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9458" w14:textId="77777777" w:rsidR="00E65ED6" w:rsidRDefault="00C622C0">
      <w:pPr>
        <w:pStyle w:val="a7"/>
        <w:widowControl/>
        <w:spacing w:line="20" w:lineRule="atLeast"/>
        <w:jc w:val="center"/>
        <w:outlineLvl w:val="0"/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</w:pP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习近平在视察文昌航天发射场时强调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强化使命担当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勇于创新突破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努力建设世界一流航天发射场</w:t>
      </w:r>
    </w:p>
    <w:p w14:paraId="6B8CD9DF" w14:textId="77777777" w:rsidR="00E65ED6" w:rsidRDefault="00C622C0">
      <w:pPr>
        <w:pStyle w:val="a7"/>
        <w:widowControl/>
        <w:spacing w:line="20" w:lineRule="atLeast"/>
        <w:jc w:val="center"/>
        <w:rPr>
          <w:rFonts w:ascii="仿宋_GB2312" w:eastAsia="仿宋_GB2312" w:hAnsi="方正仿宋_GBK" w:cs="方正仿宋_GBK"/>
          <w:sz w:val="32"/>
          <w:szCs w:val="32"/>
          <w:lang w:bidi="ar"/>
        </w:rPr>
      </w:pPr>
      <w:r>
        <w:rPr>
          <w:rFonts w:ascii="仿宋_GB2312" w:eastAsia="仿宋_GB2312" w:hAnsi="方正仿宋_GBK" w:cs="方正仿宋_GBK" w:hint="eastAsia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方正仿宋_GBK" w:cs="方正仿宋_GBK" w:hint="eastAsia"/>
          <w:sz w:val="32"/>
          <w:szCs w:val="32"/>
          <w:lang w:bidi="ar"/>
        </w:rPr>
        <w:t>2022-04-14</w:t>
      </w:r>
    </w:p>
    <w:p w14:paraId="158F2684" w14:textId="77777777" w:rsidR="00E65ED6" w:rsidRDefault="00E65ED6">
      <w:pPr>
        <w:widowControl/>
        <w:spacing w:line="20" w:lineRule="atLeast"/>
        <w:rPr>
          <w:rFonts w:ascii="仿宋_GB2312" w:eastAsia="仿宋_GB2312" w:hAnsi="方正仿宋_GBK" w:cs="方正仿宋_GBK"/>
          <w:kern w:val="0"/>
          <w:sz w:val="32"/>
          <w:szCs w:val="32"/>
          <w:lang w:bidi="ar"/>
        </w:rPr>
      </w:pPr>
    </w:p>
    <w:p w14:paraId="2FC55C03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/>
          <w:sz w:val="32"/>
          <w:szCs w:val="32"/>
        </w:rPr>
        <w:t>新华社海南文昌</w:t>
      </w:r>
      <w:r>
        <w:rPr>
          <w:rFonts w:ascii="仿宋_GB2312" w:eastAsia="仿宋_GB2312" w:hAnsi="方正仿宋_GBK" w:cs="方正仿宋_GBK"/>
          <w:sz w:val="32"/>
          <w:szCs w:val="32"/>
        </w:rPr>
        <w:t>4</w:t>
      </w:r>
      <w:r>
        <w:rPr>
          <w:rFonts w:ascii="仿宋_GB2312" w:eastAsia="仿宋_GB2312" w:hAnsi="方正仿宋_GBK" w:cs="方正仿宋_GBK"/>
          <w:sz w:val="32"/>
          <w:szCs w:val="32"/>
        </w:rPr>
        <w:t>月</w:t>
      </w:r>
      <w:r>
        <w:rPr>
          <w:rFonts w:ascii="仿宋_GB2312" w:eastAsia="仿宋_GB2312" w:hAnsi="方正仿宋_GBK" w:cs="方正仿宋_GBK"/>
          <w:sz w:val="32"/>
          <w:szCs w:val="32"/>
        </w:rPr>
        <w:t>14</w:t>
      </w:r>
      <w:r>
        <w:rPr>
          <w:rFonts w:ascii="仿宋_GB2312" w:eastAsia="仿宋_GB2312" w:hAnsi="方正仿宋_GBK" w:cs="方正仿宋_GBK"/>
          <w:sz w:val="32"/>
          <w:szCs w:val="32"/>
        </w:rPr>
        <w:t>日电</w:t>
      </w:r>
      <w:r>
        <w:rPr>
          <w:rFonts w:ascii="仿宋_GB2312" w:eastAsia="仿宋_GB2312" w:hAnsi="方正仿宋_GBK" w:cs="方正仿宋_GBK"/>
          <w:sz w:val="32"/>
          <w:szCs w:val="32"/>
        </w:rPr>
        <w:t xml:space="preserve"> </w:t>
      </w:r>
      <w:r>
        <w:rPr>
          <w:rFonts w:ascii="仿宋_GB2312" w:eastAsia="仿宋_GB2312" w:hAnsi="方正仿宋_GBK" w:cs="方正仿宋_GBK"/>
          <w:sz w:val="32"/>
          <w:szCs w:val="32"/>
        </w:rPr>
        <w:t>中共中央总书记、国家主席、中央军委主席习近平</w:t>
      </w:r>
      <w:r>
        <w:rPr>
          <w:rFonts w:ascii="仿宋_GB2312" w:eastAsia="仿宋_GB2312" w:hAnsi="方正仿宋_GBK" w:cs="方正仿宋_GBK"/>
          <w:sz w:val="32"/>
          <w:szCs w:val="32"/>
        </w:rPr>
        <w:t>12</w:t>
      </w:r>
      <w:r>
        <w:rPr>
          <w:rFonts w:ascii="仿宋_GB2312" w:eastAsia="仿宋_GB2312" w:hAnsi="方正仿宋_GBK" w:cs="方正仿宋_GBK"/>
          <w:sz w:val="32"/>
          <w:szCs w:val="32"/>
        </w:rPr>
        <w:t>日到文昌航天发射场视察，代表党中央和中央军委，向发射场全体同志致以诚挚问候。</w:t>
      </w:r>
    </w:p>
    <w:p w14:paraId="4167B28F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四月的海南，满目青翠，生机盎然。下午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3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时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30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分许，习近平来到文昌航天发射场。在椰林映衬下，一座现代化的发射塔架巍然矗立。习近平结合展板听取发射场基本情况、执行任务情况和后续发展规划汇报，察看发射塔架等设施设备。得知发射场成立以来，出色完成长征五号、长征七号火箭首飞等一系列重大航天发射任务，成功将空间站天和核心舱、嫦娥五号月球探测器、天问一号火星探测器送入太空，开创了我国</w:t>
      </w:r>
      <w:proofErr w:type="gramStart"/>
      <w:r>
        <w:rPr>
          <w:rFonts w:ascii="仿宋_GB2312" w:eastAsia="仿宋_GB2312" w:hAnsi="方正仿宋_GBK" w:cs="方正仿宋_GBK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方正仿宋_GBK" w:cs="方正仿宋_GBK" w:hint="eastAsia"/>
          <w:sz w:val="32"/>
          <w:szCs w:val="32"/>
        </w:rPr>
        <w:t>箭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22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星新纪录，习近平对他们取得的成绩表示肯定。</w:t>
      </w:r>
    </w:p>
    <w:p w14:paraId="4239FF20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随后，习近平依次来到航天器总装测试厂房和火箭水平测试、垂直总装测试厂房，详细了解有关任务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准备情况。</w:t>
      </w:r>
    </w:p>
    <w:p w14:paraId="45FD4D09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lastRenderedPageBreak/>
        <w:t>在热烈的掌声中，习近平亲切接见发射场官兵代表，同大家合影留念。习近平强调，文昌航天发射场是我国新一代大推力运载火箭发射场，是我国深空探测的重要桥头堡，在我国航天体系中具有特殊重要地位和作用。要大力弘扬“两弹一星”精神、载人航天精神，坚持面向世界航天发展前沿、面向国家航天重大战略需求，强化使命担当，勇于创新突破，全面提升现代化航天发射能力，努力建设世界一流航天发射场。</w:t>
      </w:r>
    </w:p>
    <w:p w14:paraId="21812704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习近平强调，按照既定部署，今年我国将完成空间站建造任务，</w:t>
      </w:r>
      <w:proofErr w:type="gramStart"/>
      <w:r>
        <w:rPr>
          <w:rFonts w:ascii="仿宋_GB2312" w:eastAsia="仿宋_GB2312" w:hAnsi="方正仿宋_GBK" w:cs="方正仿宋_GBK" w:hint="eastAsia"/>
          <w:sz w:val="32"/>
          <w:szCs w:val="32"/>
        </w:rPr>
        <w:t>天舟四号</w:t>
      </w:r>
      <w:proofErr w:type="gramEnd"/>
      <w:r>
        <w:rPr>
          <w:rFonts w:ascii="仿宋_GB2312" w:eastAsia="仿宋_GB2312" w:hAnsi="方正仿宋_GBK" w:cs="方正仿宋_GBK" w:hint="eastAsia"/>
          <w:sz w:val="32"/>
          <w:szCs w:val="32"/>
        </w:rPr>
        <w:t>、五号货运飞船和问天、梦天实验舱将从文昌航天发射场发射升空。要精心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准备、精心组织、精心实施，确保发射任务圆满成功，以实际行动迎接党的二十大胜利召开。</w:t>
      </w:r>
    </w:p>
    <w:p w14:paraId="72C288A3" w14:textId="77777777" w:rsidR="00E65ED6" w:rsidRDefault="00C622C0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张又侠等参加活动。（记者梅常伟）</w:t>
      </w:r>
    </w:p>
    <w:p w14:paraId="2C00BA4B" w14:textId="77777777" w:rsidR="00E65ED6" w:rsidRDefault="00E65ED6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</w:p>
    <w:sectPr w:rsidR="00E65E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A4AA6" w14:textId="77777777" w:rsidR="00C622C0" w:rsidRDefault="00C622C0" w:rsidP="003657F0">
      <w:r>
        <w:separator/>
      </w:r>
    </w:p>
  </w:endnote>
  <w:endnote w:type="continuationSeparator" w:id="0">
    <w:p w14:paraId="2B3F453C" w14:textId="77777777" w:rsidR="00C622C0" w:rsidRDefault="00C622C0" w:rsidP="0036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公文小标宋">
    <w:altName w:val="Malgun Gothic Semilight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850799"/>
      <w:docPartObj>
        <w:docPartGallery w:val="Page Numbers (Bottom of Page)"/>
        <w:docPartUnique/>
      </w:docPartObj>
    </w:sdtPr>
    <w:sdtContent>
      <w:p w14:paraId="623CEB35" w14:textId="7A8EEFCE" w:rsidR="003657F0" w:rsidRDefault="003657F0">
        <w:pPr>
          <w:pStyle w:val="a3"/>
          <w:jc w:val="center"/>
        </w:pPr>
        <w:r w:rsidRPr="003657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57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57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657F0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3657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F631EE6" w14:textId="77777777" w:rsidR="003657F0" w:rsidRDefault="003657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011A" w14:textId="77777777" w:rsidR="00C622C0" w:rsidRDefault="00C622C0" w:rsidP="003657F0">
      <w:r>
        <w:separator/>
      </w:r>
    </w:p>
  </w:footnote>
  <w:footnote w:type="continuationSeparator" w:id="0">
    <w:p w14:paraId="68367507" w14:textId="77777777" w:rsidR="00C622C0" w:rsidRDefault="00C622C0" w:rsidP="00365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C7637C"/>
    <w:rsid w:val="00166455"/>
    <w:rsid w:val="0018306B"/>
    <w:rsid w:val="003657F0"/>
    <w:rsid w:val="00531D9C"/>
    <w:rsid w:val="00B47545"/>
    <w:rsid w:val="00C622C0"/>
    <w:rsid w:val="00E65ED6"/>
    <w:rsid w:val="03C871DB"/>
    <w:rsid w:val="0B404F9B"/>
    <w:rsid w:val="0C0D157F"/>
    <w:rsid w:val="0F5E07D6"/>
    <w:rsid w:val="1FAD2701"/>
    <w:rsid w:val="22C37381"/>
    <w:rsid w:val="232A5D35"/>
    <w:rsid w:val="2D7D70B4"/>
    <w:rsid w:val="2D7E4CA4"/>
    <w:rsid w:val="32C7637C"/>
    <w:rsid w:val="38E676E9"/>
    <w:rsid w:val="39F1554B"/>
    <w:rsid w:val="3F811CCE"/>
    <w:rsid w:val="41A55DF8"/>
    <w:rsid w:val="62805C36"/>
    <w:rsid w:val="6F1E7E0D"/>
    <w:rsid w:val="76AF0925"/>
    <w:rsid w:val="7950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524056"/>
  <w15:docId w15:val="{91FAEE32-2F72-4F11-A7A0-FD1FF7B5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5</cp:revision>
  <dcterms:created xsi:type="dcterms:W3CDTF">2021-08-24T12:00:00Z</dcterms:created>
  <dcterms:modified xsi:type="dcterms:W3CDTF">2022-05-02T11:32:00Z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56DDE1BB557943469019EF1A589992FD</vt:lpwstr>
  </property>
  <property fmtid="{D5CDD505-2E9C-101B-9397-08002B2CF9AE}" pid="4" name="KSOSaveFontToCloudKey">
    <vt:lpwstr>774286253_cloud</vt:lpwstr>
  </property>
</Properties>
</file>